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1AFC8" w14:textId="0AFCE9E3" w:rsidR="00FD4C8E" w:rsidRPr="00A521EE" w:rsidRDefault="00A521EE" w:rsidP="000550F9">
      <w:pPr>
        <w:spacing w:line="360" w:lineRule="auto"/>
        <w:jc w:val="center"/>
        <w:rPr>
          <w:b/>
          <w:i/>
          <w:sz w:val="32"/>
          <w:szCs w:val="32"/>
        </w:rPr>
      </w:pPr>
      <w:r w:rsidRPr="00A521EE">
        <w:rPr>
          <w:b/>
          <w:i/>
          <w:sz w:val="32"/>
          <w:szCs w:val="32"/>
        </w:rPr>
        <w:t>ДЕТСКА ГРАДИНА „СЛАВЕЙЧЕ</w:t>
      </w:r>
      <w:r w:rsidR="000550F9" w:rsidRPr="00A521EE">
        <w:rPr>
          <w:b/>
          <w:i/>
          <w:sz w:val="32"/>
          <w:szCs w:val="32"/>
        </w:rPr>
        <w:t>“</w:t>
      </w:r>
      <w:r w:rsidRPr="00A521EE">
        <w:rPr>
          <w:b/>
          <w:i/>
          <w:sz w:val="32"/>
          <w:szCs w:val="32"/>
        </w:rPr>
        <w:t>-ПЛЕВЕН</w:t>
      </w:r>
    </w:p>
    <w:p w14:paraId="3788770C" w14:textId="4EC883FE" w:rsidR="000550F9" w:rsidRPr="000550F9" w:rsidRDefault="000550F9" w:rsidP="000550F9">
      <w:pPr>
        <w:spacing w:line="360" w:lineRule="auto"/>
        <w:jc w:val="center"/>
        <w:rPr>
          <w:i/>
          <w:sz w:val="20"/>
        </w:rPr>
      </w:pPr>
      <w:r>
        <w:rPr>
          <w:i/>
          <w:sz w:val="20"/>
        </w:rPr>
        <w:t>58</w:t>
      </w:r>
      <w:r w:rsidR="00A521EE">
        <w:rPr>
          <w:i/>
          <w:sz w:val="20"/>
        </w:rPr>
        <w:t xml:space="preserve">00-град Плевен, </w:t>
      </w:r>
      <w:proofErr w:type="spellStart"/>
      <w:r w:rsidR="00A521EE">
        <w:rPr>
          <w:i/>
          <w:sz w:val="20"/>
        </w:rPr>
        <w:t>ул</w:t>
      </w:r>
      <w:proofErr w:type="spellEnd"/>
      <w:r w:rsidR="00A521EE">
        <w:rPr>
          <w:i/>
          <w:sz w:val="20"/>
        </w:rPr>
        <w:t>.“</w:t>
      </w:r>
      <w:proofErr w:type="spellStart"/>
      <w:r w:rsidR="00A521EE">
        <w:rPr>
          <w:i/>
          <w:sz w:val="20"/>
        </w:rPr>
        <w:t>Лозенка</w:t>
      </w:r>
      <w:proofErr w:type="spellEnd"/>
      <w:r>
        <w:rPr>
          <w:i/>
          <w:sz w:val="20"/>
        </w:rPr>
        <w:t>“ №</w:t>
      </w:r>
      <w:r w:rsidR="00A521EE">
        <w:rPr>
          <w:i/>
          <w:sz w:val="20"/>
        </w:rPr>
        <w:t xml:space="preserve">62, </w:t>
      </w:r>
      <w:proofErr w:type="spellStart"/>
      <w:r w:rsidR="00A521EE">
        <w:rPr>
          <w:i/>
          <w:sz w:val="20"/>
        </w:rPr>
        <w:t>сл.тел</w:t>
      </w:r>
      <w:proofErr w:type="spellEnd"/>
      <w:r w:rsidR="00A521EE">
        <w:rPr>
          <w:i/>
          <w:sz w:val="20"/>
        </w:rPr>
        <w:t>.: 064/851070</w:t>
      </w:r>
      <w:r>
        <w:rPr>
          <w:i/>
          <w:sz w:val="20"/>
        </w:rPr>
        <w:t xml:space="preserve">, </w:t>
      </w:r>
      <w:r w:rsidR="00A521EE">
        <w:rPr>
          <w:i/>
          <w:sz w:val="20"/>
          <w:lang w:val="en-US"/>
        </w:rPr>
        <w:t>e-mail:odz1</w:t>
      </w:r>
      <w:r>
        <w:rPr>
          <w:i/>
          <w:sz w:val="20"/>
          <w:lang w:val="en-US"/>
        </w:rPr>
        <w:t>_pl@abv.bg</w:t>
      </w:r>
    </w:p>
    <w:p w14:paraId="06113EFC" w14:textId="77777777" w:rsidR="00FD4C8E" w:rsidRDefault="00FD4C8E" w:rsidP="000550F9">
      <w:pPr>
        <w:spacing w:line="360" w:lineRule="auto"/>
        <w:ind w:left="6372" w:firstLine="708"/>
        <w:jc w:val="center"/>
        <w:rPr>
          <w:i/>
          <w:sz w:val="20"/>
          <w:lang w:val="en-US"/>
        </w:rPr>
      </w:pPr>
    </w:p>
    <w:p w14:paraId="43B278D8" w14:textId="77777777" w:rsidR="0003302F" w:rsidRPr="009D3357" w:rsidRDefault="0003302F" w:rsidP="0003302F">
      <w:pPr>
        <w:tabs>
          <w:tab w:val="center" w:pos="4536"/>
          <w:tab w:val="right" w:pos="9781"/>
        </w:tabs>
        <w:spacing w:after="240"/>
        <w:rPr>
          <w:u w:val="single"/>
          <w:lang w:val="en-GB"/>
        </w:rPr>
      </w:pPr>
      <w:r>
        <w:rPr>
          <w:noProof/>
          <w:u w:val="single"/>
          <w:lang w:eastAsia="bg-BG"/>
        </w:rPr>
        <w:drawing>
          <wp:inline distT="0" distB="0" distL="0" distR="0" wp14:anchorId="30D2E118" wp14:editId="25121B67">
            <wp:extent cx="2316480" cy="804545"/>
            <wp:effectExtent l="0" t="0" r="0" b="0"/>
            <wp:docPr id="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8141E">
        <w:rPr>
          <w:u w:val="single"/>
          <w:lang w:val="en-GB"/>
        </w:rPr>
        <w:tab/>
      </w:r>
      <w:r>
        <w:rPr>
          <w:noProof/>
          <w:snapToGrid/>
          <w:lang w:eastAsia="bg-BG"/>
        </w:rPr>
        <w:drawing>
          <wp:anchor distT="0" distB="0" distL="114300" distR="114300" simplePos="0" relativeHeight="251659264" behindDoc="1" locked="0" layoutInCell="1" allowOverlap="1" wp14:anchorId="42B21569" wp14:editId="44EC3290">
            <wp:simplePos x="0" y="0"/>
            <wp:positionH relativeFrom="column">
              <wp:posOffset>2477770</wp:posOffset>
            </wp:positionH>
            <wp:positionV relativeFrom="paragraph">
              <wp:posOffset>71120</wp:posOffset>
            </wp:positionV>
            <wp:extent cx="799465" cy="768985"/>
            <wp:effectExtent l="0" t="0" r="0" b="0"/>
            <wp:wrapNone/>
            <wp:docPr id="2" name="Picture 1" descr="c_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_lar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76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141E">
        <w:rPr>
          <w:u w:val="single"/>
          <w:lang w:val="en-GB"/>
        </w:rPr>
        <w:tab/>
      </w:r>
      <w:r>
        <w:rPr>
          <w:noProof/>
          <w:u w:val="single"/>
          <w:lang w:eastAsia="bg-BG"/>
        </w:rPr>
        <w:drawing>
          <wp:inline distT="0" distB="0" distL="0" distR="0" wp14:anchorId="345C9ADA" wp14:editId="5FAD5D2F">
            <wp:extent cx="2346960" cy="829310"/>
            <wp:effectExtent l="0" t="0" r="0" b="8890"/>
            <wp:docPr id="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9899C29" w14:textId="77777777" w:rsidR="0003302F" w:rsidRPr="00BE0F66" w:rsidRDefault="0003302F" w:rsidP="0003302F">
      <w:pPr>
        <w:tabs>
          <w:tab w:val="right" w:pos="8647"/>
        </w:tabs>
        <w:jc w:val="center"/>
        <w:rPr>
          <w:b/>
          <w:i/>
          <w:snapToGrid/>
          <w:sz w:val="28"/>
          <w:szCs w:val="28"/>
          <w:lang w:val="en-US" w:eastAsia="bg-BG"/>
        </w:rPr>
      </w:pPr>
      <w:proofErr w:type="spellStart"/>
      <w:r w:rsidRPr="00BE0F66">
        <w:rPr>
          <w:b/>
          <w:i/>
          <w:snapToGrid/>
          <w:sz w:val="28"/>
          <w:szCs w:val="28"/>
          <w:lang w:val="en-AU" w:eastAsia="bg-BG"/>
        </w:rPr>
        <w:t>Проект</w:t>
      </w:r>
      <w:proofErr w:type="spellEnd"/>
      <w:r w:rsidRPr="00BE0F66">
        <w:rPr>
          <w:b/>
          <w:i/>
          <w:snapToGrid/>
          <w:sz w:val="28"/>
          <w:szCs w:val="28"/>
          <w:lang w:eastAsia="bg-BG"/>
        </w:rPr>
        <w:t xml:space="preserve"> BG05M2ОP001-3.005-0004</w:t>
      </w:r>
    </w:p>
    <w:p w14:paraId="6CFD7454" w14:textId="77777777" w:rsidR="0003302F" w:rsidRPr="00BE0F66" w:rsidRDefault="0003302F" w:rsidP="0003302F">
      <w:pPr>
        <w:tabs>
          <w:tab w:val="right" w:pos="8647"/>
        </w:tabs>
        <w:jc w:val="center"/>
        <w:rPr>
          <w:b/>
          <w:i/>
          <w:snapToGrid/>
          <w:sz w:val="28"/>
          <w:szCs w:val="28"/>
          <w:lang w:val="en-AU" w:eastAsia="bg-BG"/>
        </w:rPr>
      </w:pPr>
      <w:r w:rsidRPr="00BE0F66">
        <w:rPr>
          <w:b/>
          <w:i/>
          <w:snapToGrid/>
          <w:sz w:val="28"/>
          <w:szCs w:val="28"/>
          <w:lang w:eastAsia="bg-BG"/>
        </w:rPr>
        <w:t xml:space="preserve"> </w:t>
      </w:r>
      <w:r w:rsidRPr="00BE0F66">
        <w:rPr>
          <w:b/>
          <w:i/>
          <w:snapToGrid/>
          <w:sz w:val="28"/>
          <w:szCs w:val="28"/>
          <w:lang w:val="en-US" w:eastAsia="bg-BG"/>
        </w:rPr>
        <w:t>„</w:t>
      </w:r>
      <w:proofErr w:type="spellStart"/>
      <w:r w:rsidRPr="00BE0F66">
        <w:rPr>
          <w:b/>
          <w:i/>
          <w:snapToGrid/>
          <w:sz w:val="28"/>
          <w:szCs w:val="28"/>
          <w:lang w:val="en-US" w:eastAsia="bg-BG"/>
        </w:rPr>
        <w:t>Активно</w:t>
      </w:r>
      <w:proofErr w:type="spellEnd"/>
      <w:r w:rsidRPr="00BE0F66">
        <w:rPr>
          <w:b/>
          <w:i/>
          <w:snapToGrid/>
          <w:sz w:val="28"/>
          <w:szCs w:val="28"/>
          <w:lang w:val="en-US" w:eastAsia="bg-BG"/>
        </w:rPr>
        <w:t xml:space="preserve"> </w:t>
      </w:r>
      <w:proofErr w:type="spellStart"/>
      <w:r w:rsidRPr="00BE0F66">
        <w:rPr>
          <w:b/>
          <w:i/>
          <w:snapToGrid/>
          <w:sz w:val="28"/>
          <w:szCs w:val="28"/>
          <w:lang w:val="en-US" w:eastAsia="bg-BG"/>
        </w:rPr>
        <w:t>приобщаване</w:t>
      </w:r>
      <w:proofErr w:type="spellEnd"/>
      <w:r w:rsidRPr="00BE0F66">
        <w:rPr>
          <w:b/>
          <w:i/>
          <w:snapToGrid/>
          <w:sz w:val="28"/>
          <w:szCs w:val="28"/>
          <w:lang w:val="en-US" w:eastAsia="bg-BG"/>
        </w:rPr>
        <w:t xml:space="preserve"> в </w:t>
      </w:r>
      <w:proofErr w:type="spellStart"/>
      <w:r w:rsidRPr="00BE0F66">
        <w:rPr>
          <w:b/>
          <w:i/>
          <w:snapToGrid/>
          <w:sz w:val="28"/>
          <w:szCs w:val="28"/>
          <w:lang w:val="en-US" w:eastAsia="bg-BG"/>
        </w:rPr>
        <w:t>системата</w:t>
      </w:r>
      <w:proofErr w:type="spellEnd"/>
      <w:r w:rsidRPr="00BE0F66">
        <w:rPr>
          <w:b/>
          <w:i/>
          <w:snapToGrid/>
          <w:sz w:val="28"/>
          <w:szCs w:val="28"/>
          <w:lang w:val="en-US" w:eastAsia="bg-BG"/>
        </w:rPr>
        <w:t xml:space="preserve"> </w:t>
      </w:r>
      <w:proofErr w:type="spellStart"/>
      <w:r w:rsidRPr="00BE0F66">
        <w:rPr>
          <w:b/>
          <w:i/>
          <w:snapToGrid/>
          <w:sz w:val="28"/>
          <w:szCs w:val="28"/>
          <w:lang w:val="en-US" w:eastAsia="bg-BG"/>
        </w:rPr>
        <w:t>на</w:t>
      </w:r>
      <w:proofErr w:type="spellEnd"/>
      <w:r w:rsidRPr="00BE0F66">
        <w:rPr>
          <w:b/>
          <w:i/>
          <w:snapToGrid/>
          <w:sz w:val="28"/>
          <w:szCs w:val="28"/>
          <w:lang w:val="en-US" w:eastAsia="bg-BG"/>
        </w:rPr>
        <w:t xml:space="preserve"> </w:t>
      </w:r>
      <w:proofErr w:type="spellStart"/>
      <w:r w:rsidRPr="00BE0F66">
        <w:rPr>
          <w:b/>
          <w:i/>
          <w:snapToGrid/>
          <w:sz w:val="28"/>
          <w:szCs w:val="28"/>
          <w:lang w:val="en-US" w:eastAsia="bg-BG"/>
        </w:rPr>
        <w:t>предучилищното</w:t>
      </w:r>
      <w:proofErr w:type="spellEnd"/>
      <w:r w:rsidRPr="00BE0F66">
        <w:rPr>
          <w:b/>
          <w:i/>
          <w:snapToGrid/>
          <w:sz w:val="28"/>
          <w:szCs w:val="28"/>
          <w:lang w:val="en-US" w:eastAsia="bg-BG"/>
        </w:rPr>
        <w:t xml:space="preserve"> </w:t>
      </w:r>
      <w:proofErr w:type="spellStart"/>
      <w:r w:rsidRPr="00BE0F66">
        <w:rPr>
          <w:b/>
          <w:i/>
          <w:snapToGrid/>
          <w:sz w:val="28"/>
          <w:szCs w:val="28"/>
          <w:lang w:val="en-US" w:eastAsia="bg-BG"/>
        </w:rPr>
        <w:t>образование</w:t>
      </w:r>
      <w:proofErr w:type="spellEnd"/>
      <w:r w:rsidRPr="00BE0F66">
        <w:rPr>
          <w:b/>
          <w:i/>
          <w:snapToGrid/>
          <w:sz w:val="28"/>
          <w:szCs w:val="28"/>
          <w:lang w:val="en-US" w:eastAsia="bg-BG"/>
        </w:rPr>
        <w:t>“</w:t>
      </w:r>
      <w:r w:rsidRPr="00BE0F66">
        <w:rPr>
          <w:b/>
          <w:i/>
          <w:snapToGrid/>
          <w:sz w:val="28"/>
          <w:szCs w:val="28"/>
          <w:lang w:val="en-AU" w:eastAsia="bg-BG"/>
        </w:rPr>
        <w:t xml:space="preserve">, </w:t>
      </w:r>
    </w:p>
    <w:p w14:paraId="7973A398" w14:textId="77777777" w:rsidR="0003302F" w:rsidRPr="00BE0F66" w:rsidRDefault="0003302F" w:rsidP="0003302F">
      <w:pPr>
        <w:tabs>
          <w:tab w:val="right" w:pos="8647"/>
        </w:tabs>
        <w:jc w:val="center"/>
        <w:rPr>
          <w:b/>
          <w:i/>
          <w:snapToGrid/>
          <w:sz w:val="28"/>
          <w:szCs w:val="28"/>
          <w:lang w:val="en-US" w:eastAsia="bg-BG"/>
        </w:rPr>
      </w:pPr>
      <w:r w:rsidRPr="00BE0F66">
        <w:rPr>
          <w:b/>
          <w:i/>
          <w:snapToGrid/>
          <w:sz w:val="28"/>
          <w:szCs w:val="28"/>
          <w:lang w:eastAsia="bg-BG"/>
        </w:rPr>
        <w:t xml:space="preserve">финансиран от Оперативна програма </w:t>
      </w:r>
    </w:p>
    <w:p w14:paraId="67402AF3" w14:textId="6457ED43" w:rsidR="0003302F" w:rsidRPr="00BE0F66" w:rsidRDefault="0003302F" w:rsidP="0003302F">
      <w:pPr>
        <w:tabs>
          <w:tab w:val="right" w:pos="8647"/>
        </w:tabs>
        <w:jc w:val="center"/>
        <w:rPr>
          <w:b/>
          <w:i/>
          <w:snapToGrid/>
          <w:sz w:val="28"/>
          <w:szCs w:val="28"/>
          <w:lang w:val="en-US" w:eastAsia="bg-BG"/>
        </w:rPr>
      </w:pPr>
      <w:r w:rsidRPr="00BE0F66">
        <w:rPr>
          <w:b/>
          <w:i/>
          <w:snapToGrid/>
          <w:sz w:val="28"/>
          <w:szCs w:val="28"/>
          <w:lang w:eastAsia="bg-BG"/>
        </w:rPr>
        <w:t>„Наука и образование за интелигентен растеж“, съфинансирана от Европейския съюз чрез Европейските структурни и инвестиционни фондове.</w:t>
      </w:r>
    </w:p>
    <w:p w14:paraId="1E38D0A5" w14:textId="77777777" w:rsidR="00CA7B8E" w:rsidRPr="00BE0F66" w:rsidRDefault="00CA7B8E" w:rsidP="0003302F">
      <w:pPr>
        <w:tabs>
          <w:tab w:val="right" w:pos="8647"/>
        </w:tabs>
        <w:jc w:val="center"/>
        <w:rPr>
          <w:b/>
          <w:i/>
          <w:snapToGrid/>
          <w:sz w:val="28"/>
          <w:szCs w:val="28"/>
          <w:lang w:val="en-US" w:eastAsia="bg-BG"/>
        </w:rPr>
      </w:pPr>
    </w:p>
    <w:p w14:paraId="04A8FCF9" w14:textId="77777777" w:rsidR="00CA7B8E" w:rsidRPr="00BE0F66" w:rsidRDefault="00CA7B8E" w:rsidP="0003302F">
      <w:pPr>
        <w:tabs>
          <w:tab w:val="right" w:pos="8647"/>
        </w:tabs>
        <w:jc w:val="center"/>
        <w:rPr>
          <w:b/>
          <w:i/>
          <w:snapToGrid/>
          <w:sz w:val="28"/>
          <w:szCs w:val="28"/>
          <w:lang w:val="en-US" w:eastAsia="bg-BG"/>
        </w:rPr>
      </w:pPr>
    </w:p>
    <w:p w14:paraId="28C7CF16" w14:textId="77777777" w:rsidR="00CA7B8E" w:rsidRPr="00BE0F66" w:rsidRDefault="00CA7B8E" w:rsidP="00CA7B8E">
      <w:pPr>
        <w:pStyle w:val="a5"/>
        <w:shd w:val="clear" w:color="auto" w:fill="EFF9FF"/>
        <w:spacing w:before="0" w:beforeAutospacing="0" w:after="225" w:afterAutospacing="0"/>
        <w:rPr>
          <w:i/>
          <w:color w:val="666666"/>
          <w:sz w:val="21"/>
          <w:szCs w:val="21"/>
        </w:rPr>
      </w:pPr>
      <w:r w:rsidRPr="00BE0F66">
        <w:rPr>
          <w:color w:val="333333"/>
          <w:sz w:val="21"/>
          <w:szCs w:val="21"/>
        </w:rPr>
        <w:t> </w:t>
      </w:r>
      <w:r w:rsidRPr="00BE0F66">
        <w:rPr>
          <w:i/>
          <w:color w:val="333333"/>
          <w:sz w:val="21"/>
          <w:szCs w:val="21"/>
        </w:rPr>
        <w:t>Министерството на образованието и науката е конкретен бенефициент по проект BG05M2OP001-3.005-0004 „Активно приобщаване в системата на предучилищното образование“, чието изпълнение стартира на 16 май 2019 г. Проектът се реализира по Оперативна програма „Наука и образование за интелигентен растеж” 2014-2020 г. Партньор в реализирането на проекта е Центъра за образователна интеграция на децата и учениците от етническите малцинства (ЦОИДУЕМ). Продължителността на проекта е 30 месеца.</w:t>
      </w:r>
      <w:r w:rsidRPr="00BE0F66">
        <w:rPr>
          <w:i/>
          <w:color w:val="666666"/>
          <w:sz w:val="21"/>
          <w:szCs w:val="21"/>
        </w:rPr>
        <w:br/>
      </w:r>
      <w:r w:rsidRPr="00BE0F66">
        <w:rPr>
          <w:i/>
          <w:color w:val="333333"/>
          <w:sz w:val="21"/>
          <w:szCs w:val="21"/>
        </w:rPr>
        <w:t>                 С разбирането, че предучилищното образование е важен период в живота на детето с оглед формиране на положително отношение към училището и създаване на мотивация за учене, разширяването на достъпа до предучилищно образование на децата от уязвими групи и живеещи в бедност е основна цел на проекта. Проектът е на обща стойност </w:t>
      </w:r>
      <w:r w:rsidRPr="00BE0F66">
        <w:rPr>
          <w:rStyle w:val="af5"/>
          <w:i/>
          <w:color w:val="333333"/>
          <w:sz w:val="21"/>
          <w:szCs w:val="21"/>
        </w:rPr>
        <w:t>82 500 000,00</w:t>
      </w:r>
      <w:r w:rsidRPr="00BE0F66">
        <w:rPr>
          <w:i/>
          <w:color w:val="333333"/>
          <w:sz w:val="21"/>
          <w:szCs w:val="21"/>
        </w:rPr>
        <w:t> лева и се финансира по Оперативна програма „Наука и образование за интелигентен растеж“, съфинансирана от Европейския социален фонд.</w:t>
      </w:r>
      <w:r w:rsidRPr="00BE0F66">
        <w:rPr>
          <w:i/>
          <w:color w:val="666666"/>
          <w:sz w:val="21"/>
          <w:szCs w:val="21"/>
        </w:rPr>
        <w:br/>
      </w:r>
      <w:r w:rsidRPr="00BE0F66">
        <w:rPr>
          <w:i/>
          <w:color w:val="333333"/>
          <w:sz w:val="21"/>
          <w:szCs w:val="21"/>
        </w:rPr>
        <w:t>Дейностите по проекта, които ще се реализират на територията на Република България, са следните:</w:t>
      </w:r>
    </w:p>
    <w:p w14:paraId="1460449B" w14:textId="77777777" w:rsidR="00CA7B8E" w:rsidRPr="00BE0F66" w:rsidRDefault="00CA7B8E" w:rsidP="00CA7B8E">
      <w:pPr>
        <w:pStyle w:val="a5"/>
        <w:shd w:val="clear" w:color="auto" w:fill="EFF9FF"/>
        <w:spacing w:before="0" w:beforeAutospacing="0" w:after="225" w:afterAutospacing="0"/>
        <w:rPr>
          <w:i/>
          <w:color w:val="666666"/>
          <w:sz w:val="21"/>
          <w:szCs w:val="21"/>
        </w:rPr>
      </w:pPr>
      <w:r w:rsidRPr="00BE0F66">
        <w:rPr>
          <w:rStyle w:val="af5"/>
          <w:i/>
          <w:color w:val="333333"/>
          <w:sz w:val="21"/>
          <w:szCs w:val="21"/>
        </w:rPr>
        <w:t>                • Дейност 1</w:t>
      </w:r>
      <w:r w:rsidRPr="00BE0F66">
        <w:rPr>
          <w:i/>
          <w:color w:val="333333"/>
          <w:sz w:val="21"/>
          <w:szCs w:val="21"/>
        </w:rPr>
        <w:t>: Допълнително обучение по български език за деца от уязвими групи;</w:t>
      </w:r>
    </w:p>
    <w:p w14:paraId="4C3497F8" w14:textId="77777777" w:rsidR="00CA7B8E" w:rsidRPr="00BE0F66" w:rsidRDefault="00CA7B8E" w:rsidP="00CA7B8E">
      <w:pPr>
        <w:pStyle w:val="a5"/>
        <w:shd w:val="clear" w:color="auto" w:fill="EFF9FF"/>
        <w:spacing w:before="0" w:beforeAutospacing="0" w:after="225" w:afterAutospacing="0"/>
        <w:rPr>
          <w:i/>
          <w:color w:val="666666"/>
          <w:sz w:val="21"/>
          <w:szCs w:val="21"/>
        </w:rPr>
      </w:pPr>
      <w:r w:rsidRPr="00BE0F66">
        <w:rPr>
          <w:rStyle w:val="af5"/>
          <w:i/>
          <w:color w:val="333333"/>
          <w:sz w:val="21"/>
          <w:szCs w:val="21"/>
        </w:rPr>
        <w:t>                • Дейност 2</w:t>
      </w:r>
      <w:r w:rsidRPr="00BE0F66">
        <w:rPr>
          <w:i/>
          <w:color w:val="333333"/>
          <w:sz w:val="21"/>
          <w:szCs w:val="21"/>
        </w:rPr>
        <w:t xml:space="preserve">: Провеждане на дейности за педагогическа, психологическа и социална подкрепа на деца от уязвими групи, включително обезпечаване на средствата за такси на детски градини с повишена концентрация на деца от уязвими групи, осигуряване на допълнителен педагогически и непедагогически персонал, осигуряване на учебни материали, пособия, помагала и </w:t>
      </w:r>
      <w:proofErr w:type="spellStart"/>
      <w:r w:rsidRPr="00BE0F66">
        <w:rPr>
          <w:i/>
          <w:color w:val="333333"/>
          <w:sz w:val="21"/>
          <w:szCs w:val="21"/>
        </w:rPr>
        <w:t>др</w:t>
      </w:r>
      <w:proofErr w:type="spellEnd"/>
      <w:r w:rsidRPr="00BE0F66">
        <w:rPr>
          <w:i/>
          <w:color w:val="333333"/>
          <w:sz w:val="21"/>
          <w:szCs w:val="21"/>
        </w:rPr>
        <w:t>,;</w:t>
      </w:r>
    </w:p>
    <w:p w14:paraId="18B6DEA3" w14:textId="77777777" w:rsidR="00CA7B8E" w:rsidRPr="00BE0F66" w:rsidRDefault="00CA7B8E" w:rsidP="00CA7B8E">
      <w:pPr>
        <w:pStyle w:val="a5"/>
        <w:shd w:val="clear" w:color="auto" w:fill="EFF9FF"/>
        <w:spacing w:before="0" w:beforeAutospacing="0" w:after="225" w:afterAutospacing="0"/>
        <w:rPr>
          <w:i/>
          <w:color w:val="666666"/>
          <w:sz w:val="21"/>
          <w:szCs w:val="21"/>
        </w:rPr>
      </w:pPr>
      <w:r w:rsidRPr="00BE0F66">
        <w:rPr>
          <w:rStyle w:val="af5"/>
          <w:i/>
          <w:color w:val="333333"/>
          <w:sz w:val="21"/>
          <w:szCs w:val="21"/>
        </w:rPr>
        <w:t>                 • Дейност 3</w:t>
      </w:r>
      <w:r w:rsidRPr="00BE0F66">
        <w:rPr>
          <w:i/>
          <w:color w:val="333333"/>
          <w:sz w:val="21"/>
          <w:szCs w:val="21"/>
        </w:rPr>
        <w:t>: Осъществяване на обучения, вкл. осигуряване на обучителни материали, пособия и др.;</w:t>
      </w:r>
    </w:p>
    <w:p w14:paraId="3A87C904" w14:textId="77777777" w:rsidR="00CA7B8E" w:rsidRPr="00BE0F66" w:rsidRDefault="00CA7B8E" w:rsidP="00CA7B8E">
      <w:pPr>
        <w:pStyle w:val="a5"/>
        <w:shd w:val="clear" w:color="auto" w:fill="EFF9FF"/>
        <w:spacing w:before="0" w:beforeAutospacing="0" w:after="225" w:afterAutospacing="0"/>
        <w:rPr>
          <w:i/>
          <w:color w:val="666666"/>
          <w:sz w:val="21"/>
          <w:szCs w:val="21"/>
        </w:rPr>
      </w:pPr>
      <w:r w:rsidRPr="00BE0F66">
        <w:rPr>
          <w:rStyle w:val="af5"/>
          <w:i/>
          <w:color w:val="333333"/>
          <w:sz w:val="21"/>
          <w:szCs w:val="21"/>
        </w:rPr>
        <w:t>                 • Дейност 4</w:t>
      </w:r>
      <w:r w:rsidRPr="00BE0F66">
        <w:rPr>
          <w:i/>
          <w:color w:val="333333"/>
          <w:sz w:val="21"/>
          <w:szCs w:val="21"/>
        </w:rPr>
        <w:t xml:space="preserve">: Реализиране на дейности за педагогическа, психологическа и социална подкрепа за родители на деца от уязвими групи и за формиране у тях на мотивация за активно приобщаване на децата им в системата на предучилищното образование, в т. ч. чрез дейността на образователни </w:t>
      </w:r>
      <w:proofErr w:type="spellStart"/>
      <w:r w:rsidRPr="00BE0F66">
        <w:rPr>
          <w:i/>
          <w:color w:val="333333"/>
          <w:sz w:val="21"/>
          <w:szCs w:val="21"/>
        </w:rPr>
        <w:t>медиатори</w:t>
      </w:r>
      <w:proofErr w:type="spellEnd"/>
      <w:r w:rsidRPr="00BE0F66">
        <w:rPr>
          <w:i/>
          <w:color w:val="333333"/>
          <w:sz w:val="21"/>
          <w:szCs w:val="21"/>
        </w:rPr>
        <w:t>, на социални работници, ромски лидери или представители на ромската общност, вкл. чрез осигуряване на материали, пособия, помагала и др.;</w:t>
      </w:r>
    </w:p>
    <w:p w14:paraId="063761F8" w14:textId="77777777" w:rsidR="00CA7B8E" w:rsidRPr="00BE0F66" w:rsidRDefault="00CA7B8E" w:rsidP="00CA7B8E">
      <w:pPr>
        <w:pStyle w:val="a5"/>
        <w:shd w:val="clear" w:color="auto" w:fill="EFF9FF"/>
        <w:spacing w:before="0" w:beforeAutospacing="0" w:after="225" w:afterAutospacing="0"/>
        <w:rPr>
          <w:i/>
          <w:color w:val="666666"/>
          <w:sz w:val="21"/>
          <w:szCs w:val="21"/>
        </w:rPr>
      </w:pPr>
      <w:r w:rsidRPr="00BE0F66">
        <w:rPr>
          <w:rStyle w:val="af5"/>
          <w:i/>
          <w:color w:val="333333"/>
          <w:sz w:val="21"/>
          <w:szCs w:val="21"/>
        </w:rPr>
        <w:t>                 • Дейност 5:</w:t>
      </w:r>
      <w:r w:rsidRPr="00BE0F66">
        <w:rPr>
          <w:i/>
          <w:color w:val="333333"/>
          <w:sz w:val="21"/>
          <w:szCs w:val="21"/>
        </w:rPr>
        <w:t> Провеждане на дейности за изграждане на положителни обществени нагласи към предучилищното образование и за недопускане на дискриминация.</w:t>
      </w:r>
    </w:p>
    <w:p w14:paraId="4A4541AA" w14:textId="77777777" w:rsidR="00CA7B8E" w:rsidRPr="00BE0F66" w:rsidRDefault="00CA7B8E" w:rsidP="0003302F">
      <w:pPr>
        <w:tabs>
          <w:tab w:val="right" w:pos="8647"/>
        </w:tabs>
        <w:jc w:val="center"/>
        <w:rPr>
          <w:b/>
          <w:i/>
          <w:snapToGrid/>
          <w:sz w:val="40"/>
          <w:szCs w:val="40"/>
          <w:lang w:val="en-US" w:eastAsia="bg-BG"/>
        </w:rPr>
      </w:pPr>
    </w:p>
    <w:p w14:paraId="5EAA0D48" w14:textId="77777777" w:rsidR="00FD4C8E" w:rsidRPr="0003302F" w:rsidRDefault="00FD4C8E" w:rsidP="00FD2FBA">
      <w:pPr>
        <w:spacing w:line="360" w:lineRule="auto"/>
        <w:ind w:left="6372" w:firstLine="708"/>
        <w:rPr>
          <w:b/>
          <w:i/>
          <w:sz w:val="40"/>
          <w:szCs w:val="40"/>
          <w:lang w:val="en-US"/>
        </w:rPr>
      </w:pPr>
    </w:p>
    <w:sectPr w:rsidR="00FD4C8E" w:rsidRPr="0003302F" w:rsidSect="007423B1"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B5AF07" w14:textId="77777777" w:rsidR="00F87490" w:rsidRDefault="00F87490">
      <w:r>
        <w:separator/>
      </w:r>
    </w:p>
  </w:endnote>
  <w:endnote w:type="continuationSeparator" w:id="0">
    <w:p w14:paraId="105BE84F" w14:textId="77777777" w:rsidR="00F87490" w:rsidRDefault="00F87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BB059" w14:textId="77777777" w:rsidR="00977D3B" w:rsidRDefault="00977D3B" w:rsidP="007E55EE">
    <w:pPr>
      <w:pStyle w:val="a6"/>
      <w:spacing w:before="100" w:beforeAutospacing="1"/>
    </w:pPr>
  </w:p>
  <w:p w14:paraId="36D92AF6" w14:textId="77777777" w:rsidR="00977D3B" w:rsidRPr="007E55EE" w:rsidRDefault="00977D3B">
    <w:pPr>
      <w:pStyle w:val="a6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CB057" w14:textId="070E4C84" w:rsidR="00352EA3" w:rsidRPr="0003302F" w:rsidRDefault="00352EA3" w:rsidP="00352EA3">
    <w:pPr>
      <w:tabs>
        <w:tab w:val="right" w:pos="8647"/>
      </w:tabs>
      <w:rPr>
        <w:i/>
        <w:snapToGrid/>
        <w:sz w:val="22"/>
        <w:szCs w:val="22"/>
        <w:lang w:val="en-US"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2D66BA" w14:textId="77777777" w:rsidR="00F87490" w:rsidRDefault="00F87490">
      <w:r>
        <w:separator/>
      </w:r>
    </w:p>
  </w:footnote>
  <w:footnote w:type="continuationSeparator" w:id="0">
    <w:p w14:paraId="645A51FA" w14:textId="77777777" w:rsidR="00F87490" w:rsidRDefault="00F87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E59A8" w14:textId="73A91B4F" w:rsidR="00F92C2E" w:rsidRPr="009D3357" w:rsidRDefault="00F92C2E" w:rsidP="009D3357">
    <w:pPr>
      <w:tabs>
        <w:tab w:val="center" w:pos="4536"/>
        <w:tab w:val="right" w:pos="9781"/>
      </w:tabs>
      <w:spacing w:after="240"/>
      <w:rPr>
        <w:u w:val="single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31B6E"/>
    <w:multiLevelType w:val="hybridMultilevel"/>
    <w:tmpl w:val="9F481BC2"/>
    <w:lvl w:ilvl="0" w:tplc="324CE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81934"/>
    <w:multiLevelType w:val="hybridMultilevel"/>
    <w:tmpl w:val="419A4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D3879"/>
    <w:multiLevelType w:val="multilevel"/>
    <w:tmpl w:val="9F48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115A63"/>
    <w:multiLevelType w:val="hybridMultilevel"/>
    <w:tmpl w:val="21A36FE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540499B"/>
    <w:multiLevelType w:val="hybridMultilevel"/>
    <w:tmpl w:val="301AB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07579"/>
    <w:multiLevelType w:val="hybridMultilevel"/>
    <w:tmpl w:val="D6D075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32531"/>
    <w:multiLevelType w:val="hybridMultilevel"/>
    <w:tmpl w:val="B8005F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F82B57"/>
    <w:multiLevelType w:val="hybridMultilevel"/>
    <w:tmpl w:val="9B2687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7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AFB"/>
    <w:rsid w:val="00001D85"/>
    <w:rsid w:val="000067A1"/>
    <w:rsid w:val="00014265"/>
    <w:rsid w:val="00020D14"/>
    <w:rsid w:val="00030FB6"/>
    <w:rsid w:val="0003302F"/>
    <w:rsid w:val="00053B98"/>
    <w:rsid w:val="000550F9"/>
    <w:rsid w:val="00055558"/>
    <w:rsid w:val="00056742"/>
    <w:rsid w:val="0006204B"/>
    <w:rsid w:val="000644B4"/>
    <w:rsid w:val="000663FF"/>
    <w:rsid w:val="00067B2E"/>
    <w:rsid w:val="00074CCE"/>
    <w:rsid w:val="000845CC"/>
    <w:rsid w:val="000872F3"/>
    <w:rsid w:val="000A5B17"/>
    <w:rsid w:val="000B65D9"/>
    <w:rsid w:val="000C0745"/>
    <w:rsid w:val="000C1CBB"/>
    <w:rsid w:val="000C7647"/>
    <w:rsid w:val="000D29F0"/>
    <w:rsid w:val="000D436D"/>
    <w:rsid w:val="000F472D"/>
    <w:rsid w:val="001033EE"/>
    <w:rsid w:val="00104482"/>
    <w:rsid w:val="001077EB"/>
    <w:rsid w:val="00110390"/>
    <w:rsid w:val="00111134"/>
    <w:rsid w:val="001172FE"/>
    <w:rsid w:val="00120F29"/>
    <w:rsid w:val="00124A95"/>
    <w:rsid w:val="001302BA"/>
    <w:rsid w:val="0013248D"/>
    <w:rsid w:val="00135D90"/>
    <w:rsid w:val="00144629"/>
    <w:rsid w:val="00146474"/>
    <w:rsid w:val="0015035C"/>
    <w:rsid w:val="001525A0"/>
    <w:rsid w:val="0015310C"/>
    <w:rsid w:val="0015331B"/>
    <w:rsid w:val="0015480E"/>
    <w:rsid w:val="00156A1E"/>
    <w:rsid w:val="00165063"/>
    <w:rsid w:val="0017736A"/>
    <w:rsid w:val="001776DD"/>
    <w:rsid w:val="00180AC7"/>
    <w:rsid w:val="00185F89"/>
    <w:rsid w:val="00194204"/>
    <w:rsid w:val="001A56E4"/>
    <w:rsid w:val="001B51B3"/>
    <w:rsid w:val="001B6668"/>
    <w:rsid w:val="001C6C14"/>
    <w:rsid w:val="001D0968"/>
    <w:rsid w:val="001D0F6E"/>
    <w:rsid w:val="001D1AF2"/>
    <w:rsid w:val="001D2C56"/>
    <w:rsid w:val="001D639A"/>
    <w:rsid w:val="001D7963"/>
    <w:rsid w:val="001F19EE"/>
    <w:rsid w:val="001F629F"/>
    <w:rsid w:val="001F7BB3"/>
    <w:rsid w:val="00203CD1"/>
    <w:rsid w:val="002113F3"/>
    <w:rsid w:val="00215176"/>
    <w:rsid w:val="00221574"/>
    <w:rsid w:val="00234DB7"/>
    <w:rsid w:val="00235B58"/>
    <w:rsid w:val="00235D11"/>
    <w:rsid w:val="00237D9D"/>
    <w:rsid w:val="0024366C"/>
    <w:rsid w:val="00244394"/>
    <w:rsid w:val="002544A2"/>
    <w:rsid w:val="00293A0D"/>
    <w:rsid w:val="0029579A"/>
    <w:rsid w:val="002A3B6C"/>
    <w:rsid w:val="002B4B89"/>
    <w:rsid w:val="002B5FC7"/>
    <w:rsid w:val="002C0C25"/>
    <w:rsid w:val="002C143F"/>
    <w:rsid w:val="002C14B0"/>
    <w:rsid w:val="002C2FFF"/>
    <w:rsid w:val="002C6650"/>
    <w:rsid w:val="002D06CF"/>
    <w:rsid w:val="002D1681"/>
    <w:rsid w:val="002D2B50"/>
    <w:rsid w:val="002D33BC"/>
    <w:rsid w:val="002D499B"/>
    <w:rsid w:val="002D65D1"/>
    <w:rsid w:val="0030608A"/>
    <w:rsid w:val="00306316"/>
    <w:rsid w:val="00307E18"/>
    <w:rsid w:val="003151B3"/>
    <w:rsid w:val="00315FE4"/>
    <w:rsid w:val="00324B44"/>
    <w:rsid w:val="00327803"/>
    <w:rsid w:val="003346BA"/>
    <w:rsid w:val="00335CBE"/>
    <w:rsid w:val="0034370F"/>
    <w:rsid w:val="00352EA3"/>
    <w:rsid w:val="003542E1"/>
    <w:rsid w:val="0035498F"/>
    <w:rsid w:val="00360871"/>
    <w:rsid w:val="0036466B"/>
    <w:rsid w:val="003779CB"/>
    <w:rsid w:val="003831D4"/>
    <w:rsid w:val="003878EC"/>
    <w:rsid w:val="00387DC9"/>
    <w:rsid w:val="00393B60"/>
    <w:rsid w:val="003A2096"/>
    <w:rsid w:val="003B3F71"/>
    <w:rsid w:val="003C1D73"/>
    <w:rsid w:val="003C494F"/>
    <w:rsid w:val="003C5B63"/>
    <w:rsid w:val="003C7854"/>
    <w:rsid w:val="003D1F50"/>
    <w:rsid w:val="003E1824"/>
    <w:rsid w:val="003E20D1"/>
    <w:rsid w:val="003E273D"/>
    <w:rsid w:val="003F07C6"/>
    <w:rsid w:val="003F3F50"/>
    <w:rsid w:val="003F621C"/>
    <w:rsid w:val="00414AB5"/>
    <w:rsid w:val="004156B3"/>
    <w:rsid w:val="004178E5"/>
    <w:rsid w:val="004206CB"/>
    <w:rsid w:val="0044586F"/>
    <w:rsid w:val="00453050"/>
    <w:rsid w:val="0045744D"/>
    <w:rsid w:val="00463043"/>
    <w:rsid w:val="0046557D"/>
    <w:rsid w:val="004726F0"/>
    <w:rsid w:val="00473A41"/>
    <w:rsid w:val="00475B09"/>
    <w:rsid w:val="00486B60"/>
    <w:rsid w:val="00487DD4"/>
    <w:rsid w:val="0049021A"/>
    <w:rsid w:val="0049029A"/>
    <w:rsid w:val="004A1D53"/>
    <w:rsid w:val="004B1477"/>
    <w:rsid w:val="004B4950"/>
    <w:rsid w:val="004B7310"/>
    <w:rsid w:val="004C524B"/>
    <w:rsid w:val="004F0124"/>
    <w:rsid w:val="004F3F6B"/>
    <w:rsid w:val="004F5046"/>
    <w:rsid w:val="004F57D3"/>
    <w:rsid w:val="004F7A76"/>
    <w:rsid w:val="0050409B"/>
    <w:rsid w:val="00505B91"/>
    <w:rsid w:val="0051644F"/>
    <w:rsid w:val="0052214A"/>
    <w:rsid w:val="005279DF"/>
    <w:rsid w:val="00530A21"/>
    <w:rsid w:val="005330BB"/>
    <w:rsid w:val="005519E3"/>
    <w:rsid w:val="0056084C"/>
    <w:rsid w:val="005609BE"/>
    <w:rsid w:val="0056417C"/>
    <w:rsid w:val="0056550B"/>
    <w:rsid w:val="00570553"/>
    <w:rsid w:val="00571F15"/>
    <w:rsid w:val="00573025"/>
    <w:rsid w:val="00574E69"/>
    <w:rsid w:val="00582A94"/>
    <w:rsid w:val="00587882"/>
    <w:rsid w:val="00591C19"/>
    <w:rsid w:val="0059249B"/>
    <w:rsid w:val="0059384B"/>
    <w:rsid w:val="005A1FF7"/>
    <w:rsid w:val="005A5CBD"/>
    <w:rsid w:val="005A62DB"/>
    <w:rsid w:val="005B0D50"/>
    <w:rsid w:val="005B5469"/>
    <w:rsid w:val="005C0724"/>
    <w:rsid w:val="005C53EC"/>
    <w:rsid w:val="005D1A43"/>
    <w:rsid w:val="005D2B6E"/>
    <w:rsid w:val="005F3330"/>
    <w:rsid w:val="005F5C80"/>
    <w:rsid w:val="006005F3"/>
    <w:rsid w:val="0060544A"/>
    <w:rsid w:val="006055AE"/>
    <w:rsid w:val="006061EF"/>
    <w:rsid w:val="00610622"/>
    <w:rsid w:val="00614AE8"/>
    <w:rsid w:val="00631697"/>
    <w:rsid w:val="006348CC"/>
    <w:rsid w:val="00636BBB"/>
    <w:rsid w:val="0064458A"/>
    <w:rsid w:val="00646073"/>
    <w:rsid w:val="00653888"/>
    <w:rsid w:val="00657BB9"/>
    <w:rsid w:val="006635DF"/>
    <w:rsid w:val="00663ECE"/>
    <w:rsid w:val="00666573"/>
    <w:rsid w:val="00667C39"/>
    <w:rsid w:val="00672455"/>
    <w:rsid w:val="00673C9C"/>
    <w:rsid w:val="00675FD9"/>
    <w:rsid w:val="00681C37"/>
    <w:rsid w:val="0068446D"/>
    <w:rsid w:val="00685119"/>
    <w:rsid w:val="00685DD9"/>
    <w:rsid w:val="00687AFB"/>
    <w:rsid w:val="00687B57"/>
    <w:rsid w:val="0069329F"/>
    <w:rsid w:val="006A52EF"/>
    <w:rsid w:val="006A7EE8"/>
    <w:rsid w:val="006B1238"/>
    <w:rsid w:val="006B2E19"/>
    <w:rsid w:val="006C2081"/>
    <w:rsid w:val="006E1394"/>
    <w:rsid w:val="00714B2D"/>
    <w:rsid w:val="007167D5"/>
    <w:rsid w:val="00716AB1"/>
    <w:rsid w:val="0072164B"/>
    <w:rsid w:val="00723BF5"/>
    <w:rsid w:val="00727D18"/>
    <w:rsid w:val="00740F4B"/>
    <w:rsid w:val="007423B1"/>
    <w:rsid w:val="00745E13"/>
    <w:rsid w:val="00746209"/>
    <w:rsid w:val="007658E3"/>
    <w:rsid w:val="00770630"/>
    <w:rsid w:val="00773CFF"/>
    <w:rsid w:val="00775857"/>
    <w:rsid w:val="00777862"/>
    <w:rsid w:val="007849CD"/>
    <w:rsid w:val="0079485F"/>
    <w:rsid w:val="007A2B12"/>
    <w:rsid w:val="007A2B51"/>
    <w:rsid w:val="007B3149"/>
    <w:rsid w:val="007C2772"/>
    <w:rsid w:val="007C2DAF"/>
    <w:rsid w:val="007C30D5"/>
    <w:rsid w:val="007C5796"/>
    <w:rsid w:val="007C6535"/>
    <w:rsid w:val="007D448E"/>
    <w:rsid w:val="007E0036"/>
    <w:rsid w:val="007E55EE"/>
    <w:rsid w:val="007E5F6A"/>
    <w:rsid w:val="007E64A0"/>
    <w:rsid w:val="0080257F"/>
    <w:rsid w:val="00813FEB"/>
    <w:rsid w:val="0081491F"/>
    <w:rsid w:val="00822940"/>
    <w:rsid w:val="00826C49"/>
    <w:rsid w:val="00826DEF"/>
    <w:rsid w:val="00830461"/>
    <w:rsid w:val="00831157"/>
    <w:rsid w:val="00836687"/>
    <w:rsid w:val="008516FB"/>
    <w:rsid w:val="00854E9D"/>
    <w:rsid w:val="008566B9"/>
    <w:rsid w:val="00856F5A"/>
    <w:rsid w:val="00871BCC"/>
    <w:rsid w:val="008723E4"/>
    <w:rsid w:val="00890C02"/>
    <w:rsid w:val="0089150B"/>
    <w:rsid w:val="008961EC"/>
    <w:rsid w:val="008A0B67"/>
    <w:rsid w:val="008A57CA"/>
    <w:rsid w:val="008B2436"/>
    <w:rsid w:val="008B6FCE"/>
    <w:rsid w:val="008B7B40"/>
    <w:rsid w:val="008C11C3"/>
    <w:rsid w:val="008C1943"/>
    <w:rsid w:val="008C6F21"/>
    <w:rsid w:val="008D571E"/>
    <w:rsid w:val="008D63E4"/>
    <w:rsid w:val="008E6458"/>
    <w:rsid w:val="008F1821"/>
    <w:rsid w:val="008F42A6"/>
    <w:rsid w:val="008F50AD"/>
    <w:rsid w:val="008F5C10"/>
    <w:rsid w:val="00915382"/>
    <w:rsid w:val="00915DF6"/>
    <w:rsid w:val="00921CCD"/>
    <w:rsid w:val="0092768D"/>
    <w:rsid w:val="009300B5"/>
    <w:rsid w:val="009324E4"/>
    <w:rsid w:val="009354EB"/>
    <w:rsid w:val="00952344"/>
    <w:rsid w:val="009525F1"/>
    <w:rsid w:val="00960F8D"/>
    <w:rsid w:val="00964AE5"/>
    <w:rsid w:val="00974399"/>
    <w:rsid w:val="00977D3B"/>
    <w:rsid w:val="00986DBC"/>
    <w:rsid w:val="009955CA"/>
    <w:rsid w:val="00995939"/>
    <w:rsid w:val="0099709B"/>
    <w:rsid w:val="009A0FEF"/>
    <w:rsid w:val="009A3A4B"/>
    <w:rsid w:val="009A700B"/>
    <w:rsid w:val="009C0870"/>
    <w:rsid w:val="009C25EC"/>
    <w:rsid w:val="009D0FFF"/>
    <w:rsid w:val="009D3357"/>
    <w:rsid w:val="009D5EF5"/>
    <w:rsid w:val="009F6DB9"/>
    <w:rsid w:val="009F7C47"/>
    <w:rsid w:val="00A12CF4"/>
    <w:rsid w:val="00A136E0"/>
    <w:rsid w:val="00A13F30"/>
    <w:rsid w:val="00A27A0E"/>
    <w:rsid w:val="00A32F7C"/>
    <w:rsid w:val="00A34286"/>
    <w:rsid w:val="00A34C6A"/>
    <w:rsid w:val="00A35B46"/>
    <w:rsid w:val="00A40BAF"/>
    <w:rsid w:val="00A50AD3"/>
    <w:rsid w:val="00A51AE5"/>
    <w:rsid w:val="00A521EE"/>
    <w:rsid w:val="00A56B6A"/>
    <w:rsid w:val="00A62B8D"/>
    <w:rsid w:val="00A6601B"/>
    <w:rsid w:val="00A67EFB"/>
    <w:rsid w:val="00A7188F"/>
    <w:rsid w:val="00A72AD1"/>
    <w:rsid w:val="00A85EC4"/>
    <w:rsid w:val="00AA1D43"/>
    <w:rsid w:val="00AA44E1"/>
    <w:rsid w:val="00AA6FF4"/>
    <w:rsid w:val="00AB449F"/>
    <w:rsid w:val="00AC0F98"/>
    <w:rsid w:val="00AC2BDB"/>
    <w:rsid w:val="00AC7581"/>
    <w:rsid w:val="00AE2A31"/>
    <w:rsid w:val="00AE5AF0"/>
    <w:rsid w:val="00AF2E47"/>
    <w:rsid w:val="00B05205"/>
    <w:rsid w:val="00B05587"/>
    <w:rsid w:val="00B06AC8"/>
    <w:rsid w:val="00B15CBC"/>
    <w:rsid w:val="00B224EF"/>
    <w:rsid w:val="00B2474B"/>
    <w:rsid w:val="00B2499B"/>
    <w:rsid w:val="00B35888"/>
    <w:rsid w:val="00B54DFF"/>
    <w:rsid w:val="00B62F7F"/>
    <w:rsid w:val="00B63A0D"/>
    <w:rsid w:val="00B67C5F"/>
    <w:rsid w:val="00B703BC"/>
    <w:rsid w:val="00B76D17"/>
    <w:rsid w:val="00B76F70"/>
    <w:rsid w:val="00B80226"/>
    <w:rsid w:val="00B80977"/>
    <w:rsid w:val="00B87D05"/>
    <w:rsid w:val="00B944DB"/>
    <w:rsid w:val="00B95CA9"/>
    <w:rsid w:val="00BA4D9C"/>
    <w:rsid w:val="00BB0A90"/>
    <w:rsid w:val="00BB1712"/>
    <w:rsid w:val="00BB56DB"/>
    <w:rsid w:val="00BB5AD9"/>
    <w:rsid w:val="00BC6031"/>
    <w:rsid w:val="00BC6418"/>
    <w:rsid w:val="00BC7C4E"/>
    <w:rsid w:val="00BD24DC"/>
    <w:rsid w:val="00BD6537"/>
    <w:rsid w:val="00BE0F66"/>
    <w:rsid w:val="00BE1D82"/>
    <w:rsid w:val="00BE6A11"/>
    <w:rsid w:val="00BF16C6"/>
    <w:rsid w:val="00BF3E2D"/>
    <w:rsid w:val="00BF799E"/>
    <w:rsid w:val="00C00140"/>
    <w:rsid w:val="00C02042"/>
    <w:rsid w:val="00C03E92"/>
    <w:rsid w:val="00C04C68"/>
    <w:rsid w:val="00C1087E"/>
    <w:rsid w:val="00C148E3"/>
    <w:rsid w:val="00C22B77"/>
    <w:rsid w:val="00C2375B"/>
    <w:rsid w:val="00C25B1C"/>
    <w:rsid w:val="00C340CB"/>
    <w:rsid w:val="00C41373"/>
    <w:rsid w:val="00C41D93"/>
    <w:rsid w:val="00C54B37"/>
    <w:rsid w:val="00C57A4C"/>
    <w:rsid w:val="00C63ED8"/>
    <w:rsid w:val="00C64D77"/>
    <w:rsid w:val="00C64ED6"/>
    <w:rsid w:val="00C66ED6"/>
    <w:rsid w:val="00C8141E"/>
    <w:rsid w:val="00C8665A"/>
    <w:rsid w:val="00C8677D"/>
    <w:rsid w:val="00C90061"/>
    <w:rsid w:val="00C9105E"/>
    <w:rsid w:val="00C957B5"/>
    <w:rsid w:val="00C96FB1"/>
    <w:rsid w:val="00CA0F05"/>
    <w:rsid w:val="00CA2885"/>
    <w:rsid w:val="00CA322E"/>
    <w:rsid w:val="00CA4CC2"/>
    <w:rsid w:val="00CA4F37"/>
    <w:rsid w:val="00CA7B8E"/>
    <w:rsid w:val="00CC1306"/>
    <w:rsid w:val="00CC3BD3"/>
    <w:rsid w:val="00CD22F4"/>
    <w:rsid w:val="00CD6CA0"/>
    <w:rsid w:val="00CD6CE3"/>
    <w:rsid w:val="00CE1C86"/>
    <w:rsid w:val="00CE7CFF"/>
    <w:rsid w:val="00CF3437"/>
    <w:rsid w:val="00CF4B03"/>
    <w:rsid w:val="00CF72FD"/>
    <w:rsid w:val="00D03993"/>
    <w:rsid w:val="00D03D0C"/>
    <w:rsid w:val="00D05AEB"/>
    <w:rsid w:val="00D1005F"/>
    <w:rsid w:val="00D1029D"/>
    <w:rsid w:val="00D41DBA"/>
    <w:rsid w:val="00D47A33"/>
    <w:rsid w:val="00D51BFE"/>
    <w:rsid w:val="00D52F55"/>
    <w:rsid w:val="00D54AE4"/>
    <w:rsid w:val="00D70E8E"/>
    <w:rsid w:val="00D715C3"/>
    <w:rsid w:val="00D725B1"/>
    <w:rsid w:val="00D74008"/>
    <w:rsid w:val="00D749C4"/>
    <w:rsid w:val="00D755F6"/>
    <w:rsid w:val="00D8714E"/>
    <w:rsid w:val="00D904B8"/>
    <w:rsid w:val="00D947E7"/>
    <w:rsid w:val="00D964A1"/>
    <w:rsid w:val="00D9763F"/>
    <w:rsid w:val="00DA27BC"/>
    <w:rsid w:val="00DB3468"/>
    <w:rsid w:val="00DB4894"/>
    <w:rsid w:val="00DB59C9"/>
    <w:rsid w:val="00DC32FC"/>
    <w:rsid w:val="00DD11B4"/>
    <w:rsid w:val="00DD5873"/>
    <w:rsid w:val="00DD63BE"/>
    <w:rsid w:val="00DD6977"/>
    <w:rsid w:val="00DD7B75"/>
    <w:rsid w:val="00DE2250"/>
    <w:rsid w:val="00DE2D2B"/>
    <w:rsid w:val="00DE3239"/>
    <w:rsid w:val="00DE4786"/>
    <w:rsid w:val="00DE5D57"/>
    <w:rsid w:val="00DE7627"/>
    <w:rsid w:val="00DF1DFE"/>
    <w:rsid w:val="00DF1EED"/>
    <w:rsid w:val="00DF3A85"/>
    <w:rsid w:val="00DF6B1F"/>
    <w:rsid w:val="00DF6B46"/>
    <w:rsid w:val="00E004C1"/>
    <w:rsid w:val="00E013DE"/>
    <w:rsid w:val="00E05270"/>
    <w:rsid w:val="00E06F0C"/>
    <w:rsid w:val="00E079F2"/>
    <w:rsid w:val="00E11550"/>
    <w:rsid w:val="00E12273"/>
    <w:rsid w:val="00E257DF"/>
    <w:rsid w:val="00E26378"/>
    <w:rsid w:val="00E357B0"/>
    <w:rsid w:val="00E413BD"/>
    <w:rsid w:val="00E41422"/>
    <w:rsid w:val="00E43800"/>
    <w:rsid w:val="00E46064"/>
    <w:rsid w:val="00E472F6"/>
    <w:rsid w:val="00E537AC"/>
    <w:rsid w:val="00E6145D"/>
    <w:rsid w:val="00E63945"/>
    <w:rsid w:val="00E750B5"/>
    <w:rsid w:val="00E753C5"/>
    <w:rsid w:val="00E75471"/>
    <w:rsid w:val="00E77FC6"/>
    <w:rsid w:val="00E857E4"/>
    <w:rsid w:val="00EA47CE"/>
    <w:rsid w:val="00EB10A1"/>
    <w:rsid w:val="00EC3D26"/>
    <w:rsid w:val="00EC70A4"/>
    <w:rsid w:val="00ED2D4F"/>
    <w:rsid w:val="00ED4A22"/>
    <w:rsid w:val="00EE0CC5"/>
    <w:rsid w:val="00EF11F6"/>
    <w:rsid w:val="00F00C64"/>
    <w:rsid w:val="00F01C4A"/>
    <w:rsid w:val="00F11824"/>
    <w:rsid w:val="00F13CC5"/>
    <w:rsid w:val="00F212A5"/>
    <w:rsid w:val="00F41A91"/>
    <w:rsid w:val="00F52283"/>
    <w:rsid w:val="00F54130"/>
    <w:rsid w:val="00F54396"/>
    <w:rsid w:val="00F61F8C"/>
    <w:rsid w:val="00F64EC5"/>
    <w:rsid w:val="00F67AE2"/>
    <w:rsid w:val="00F77F52"/>
    <w:rsid w:val="00F80BAA"/>
    <w:rsid w:val="00F814E1"/>
    <w:rsid w:val="00F82D80"/>
    <w:rsid w:val="00F8321E"/>
    <w:rsid w:val="00F83DEB"/>
    <w:rsid w:val="00F87490"/>
    <w:rsid w:val="00F92C2E"/>
    <w:rsid w:val="00FA1BD2"/>
    <w:rsid w:val="00FB0C54"/>
    <w:rsid w:val="00FB25DC"/>
    <w:rsid w:val="00FB5DFC"/>
    <w:rsid w:val="00FB7662"/>
    <w:rsid w:val="00FD0783"/>
    <w:rsid w:val="00FD2FBA"/>
    <w:rsid w:val="00FD4C8E"/>
    <w:rsid w:val="00FD769B"/>
    <w:rsid w:val="00FF1795"/>
    <w:rsid w:val="00FF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B2DE83C"/>
  <w15:docId w15:val="{9513ECA1-530B-4D50-A3EB-B619F4F3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AFB"/>
    <w:rPr>
      <w:snapToGrid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rsid w:val="00687AFB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paragraph" w:styleId="a3">
    <w:name w:val="header"/>
    <w:basedOn w:val="a"/>
    <w:link w:val="a4"/>
    <w:uiPriority w:val="99"/>
    <w:rsid w:val="00687AFB"/>
    <w:pPr>
      <w:tabs>
        <w:tab w:val="center" w:pos="4536"/>
        <w:tab w:val="right" w:pos="9072"/>
      </w:tabs>
    </w:pPr>
  </w:style>
  <w:style w:type="paragraph" w:styleId="a5">
    <w:name w:val="Normal (Web)"/>
    <w:basedOn w:val="a"/>
    <w:uiPriority w:val="99"/>
    <w:rsid w:val="00687AFB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spelle">
    <w:name w:val="spelle"/>
    <w:basedOn w:val="a0"/>
    <w:rsid w:val="00687AFB"/>
  </w:style>
  <w:style w:type="character" w:customStyle="1" w:styleId="grame">
    <w:name w:val="grame"/>
    <w:basedOn w:val="a0"/>
    <w:rsid w:val="00687AFB"/>
  </w:style>
  <w:style w:type="paragraph" w:styleId="a6">
    <w:name w:val="footer"/>
    <w:basedOn w:val="a"/>
    <w:link w:val="a7"/>
    <w:uiPriority w:val="99"/>
    <w:rsid w:val="00AE2A31"/>
    <w:pPr>
      <w:tabs>
        <w:tab w:val="center" w:pos="4536"/>
        <w:tab w:val="right" w:pos="9072"/>
      </w:tabs>
    </w:pPr>
  </w:style>
  <w:style w:type="paragraph" w:customStyle="1" w:styleId="CharCharCharCharCharChar">
    <w:name w:val="Char Char Char Char Char Char"/>
    <w:basedOn w:val="a"/>
    <w:rsid w:val="003F3F5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styleId="a8">
    <w:name w:val="footnote text"/>
    <w:basedOn w:val="a"/>
    <w:semiHidden/>
    <w:rsid w:val="009324E4"/>
    <w:rPr>
      <w:sz w:val="20"/>
    </w:rPr>
  </w:style>
  <w:style w:type="character" w:styleId="a9">
    <w:name w:val="footnote reference"/>
    <w:semiHidden/>
    <w:rsid w:val="009324E4"/>
    <w:rPr>
      <w:vertAlign w:val="superscript"/>
    </w:rPr>
  </w:style>
  <w:style w:type="paragraph" w:styleId="aa">
    <w:name w:val="Balloon Text"/>
    <w:basedOn w:val="a"/>
    <w:link w:val="ab"/>
    <w:semiHidden/>
    <w:rsid w:val="003F621C"/>
    <w:rPr>
      <w:rFonts w:ascii="Tahoma" w:hAnsi="Tahoma" w:cs="Tahoma"/>
      <w:sz w:val="16"/>
      <w:szCs w:val="16"/>
    </w:rPr>
  </w:style>
  <w:style w:type="paragraph" w:customStyle="1" w:styleId="CharCharChar">
    <w:name w:val="Char Char Char Знак Знак"/>
    <w:basedOn w:val="a"/>
    <w:rsid w:val="004206CB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rsid w:val="004206CB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uiPriority w:val="99"/>
    <w:rsid w:val="006A7EE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0644B4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character" w:styleId="ac">
    <w:name w:val="Hyperlink"/>
    <w:rsid w:val="000644B4"/>
    <w:rPr>
      <w:color w:val="0000FF"/>
      <w:u w:val="single"/>
    </w:rPr>
  </w:style>
  <w:style w:type="paragraph" w:customStyle="1" w:styleId="firstlinepp">
    <w:name w:val="firstline_pp"/>
    <w:basedOn w:val="a"/>
    <w:rsid w:val="002C14B0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d">
    <w:name w:val="Subtitle"/>
    <w:basedOn w:val="a"/>
    <w:next w:val="a"/>
    <w:link w:val="ae"/>
    <w:qFormat/>
    <w:rsid w:val="002D65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e">
    <w:name w:val="Подзаглавие Знак"/>
    <w:link w:val="ad"/>
    <w:rsid w:val="002D65D1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f">
    <w:name w:val="List Paragraph"/>
    <w:basedOn w:val="a"/>
    <w:uiPriority w:val="34"/>
    <w:qFormat/>
    <w:rsid w:val="004F0124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F54396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F54396"/>
    <w:rPr>
      <w:sz w:val="20"/>
    </w:rPr>
  </w:style>
  <w:style w:type="character" w:customStyle="1" w:styleId="af2">
    <w:name w:val="Текст на коментар Знак"/>
    <w:basedOn w:val="a0"/>
    <w:link w:val="af1"/>
    <w:semiHidden/>
    <w:rsid w:val="00F54396"/>
    <w:rPr>
      <w:snapToGrid w:val="0"/>
      <w:lang w:val="en-GB" w:eastAsia="en-US"/>
    </w:rPr>
  </w:style>
  <w:style w:type="paragraph" w:styleId="af3">
    <w:name w:val="annotation subject"/>
    <w:basedOn w:val="af1"/>
    <w:next w:val="af1"/>
    <w:link w:val="af4"/>
    <w:semiHidden/>
    <w:unhideWhenUsed/>
    <w:rsid w:val="00F54396"/>
    <w:rPr>
      <w:b/>
      <w:bCs/>
    </w:rPr>
  </w:style>
  <w:style w:type="character" w:customStyle="1" w:styleId="af4">
    <w:name w:val="Предмет на коментар Знак"/>
    <w:basedOn w:val="af2"/>
    <w:link w:val="af3"/>
    <w:semiHidden/>
    <w:rsid w:val="00F54396"/>
    <w:rPr>
      <w:b/>
      <w:bCs/>
      <w:snapToGrid w:val="0"/>
      <w:lang w:val="en-GB" w:eastAsia="en-US"/>
    </w:rPr>
  </w:style>
  <w:style w:type="character" w:customStyle="1" w:styleId="a4">
    <w:name w:val="Горен колонтитул Знак"/>
    <w:link w:val="a3"/>
    <w:rsid w:val="009354EB"/>
    <w:rPr>
      <w:snapToGrid w:val="0"/>
      <w:sz w:val="24"/>
      <w:lang w:eastAsia="en-US"/>
    </w:rPr>
  </w:style>
  <w:style w:type="character" w:customStyle="1" w:styleId="a7">
    <w:name w:val="Долен колонтитул Знак"/>
    <w:basedOn w:val="a0"/>
    <w:link w:val="a6"/>
    <w:uiPriority w:val="99"/>
    <w:rsid w:val="00952344"/>
    <w:rPr>
      <w:snapToGrid w:val="0"/>
      <w:sz w:val="24"/>
      <w:lang w:eastAsia="en-US"/>
    </w:rPr>
  </w:style>
  <w:style w:type="character" w:customStyle="1" w:styleId="ab">
    <w:name w:val="Изнесен текст Знак"/>
    <w:basedOn w:val="a0"/>
    <w:link w:val="aa"/>
    <w:semiHidden/>
    <w:rsid w:val="00237D9D"/>
    <w:rPr>
      <w:rFonts w:ascii="Tahoma" w:hAnsi="Tahoma" w:cs="Tahoma"/>
      <w:snapToGrid w:val="0"/>
      <w:sz w:val="16"/>
      <w:szCs w:val="16"/>
      <w:lang w:eastAsia="en-US"/>
    </w:rPr>
  </w:style>
  <w:style w:type="character" w:styleId="af5">
    <w:name w:val="Strong"/>
    <w:basedOn w:val="a0"/>
    <w:uiPriority w:val="22"/>
    <w:qFormat/>
    <w:rsid w:val="00CA7B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03A85-3CA2-4AB2-A316-F0BAF72CF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</vt:lpstr>
      <vt:lpstr>ДЕКЛАРАЦИЯ</vt:lpstr>
    </vt:vector>
  </TitlesOfParts>
  <Company>MEET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MEET</dc:creator>
  <cp:lastModifiedBy>user</cp:lastModifiedBy>
  <cp:revision>4</cp:revision>
  <cp:lastPrinted>2021-11-03T14:49:00Z</cp:lastPrinted>
  <dcterms:created xsi:type="dcterms:W3CDTF">2024-05-29T07:11:00Z</dcterms:created>
  <dcterms:modified xsi:type="dcterms:W3CDTF">2025-03-13T13:13:00Z</dcterms:modified>
</cp:coreProperties>
</file>